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71" w:rsidRPr="00E1491A" w:rsidRDefault="00BE546F" w:rsidP="00BE546F">
      <w:pPr>
        <w:spacing w:after="0" w:line="240" w:lineRule="auto"/>
        <w:jc w:val="center"/>
        <w:rPr>
          <w:rFonts w:ascii="Times New Roman" w:hAnsi="Times New Roman"/>
          <w:b/>
          <w:u w:val="single"/>
          <w:lang w:eastAsia="hu-HU"/>
        </w:rPr>
      </w:pPr>
      <w:r w:rsidRPr="00E1491A">
        <w:rPr>
          <w:rFonts w:ascii="Times New Roman" w:hAnsi="Times New Roman"/>
          <w:b/>
          <w:u w:val="single"/>
          <w:lang w:eastAsia="hu-HU"/>
        </w:rPr>
        <w:t>Szakmai munkaterv</w:t>
      </w:r>
    </w:p>
    <w:p w:rsidR="00BE546F" w:rsidRPr="00E1491A" w:rsidRDefault="00BE546F" w:rsidP="00BE546F">
      <w:pPr>
        <w:spacing w:after="0" w:line="240" w:lineRule="auto"/>
        <w:rPr>
          <w:rFonts w:ascii="Times New Roman" w:hAnsi="Times New Roman"/>
          <w:lang w:eastAsia="hu-HU"/>
        </w:rPr>
      </w:pPr>
    </w:p>
    <w:p w:rsidR="00BE546F" w:rsidRPr="00E1491A" w:rsidRDefault="00BE546F" w:rsidP="00BE546F">
      <w:pPr>
        <w:spacing w:after="0" w:line="240" w:lineRule="auto"/>
        <w:rPr>
          <w:rFonts w:ascii="Times New Roman" w:hAnsi="Times New Roman"/>
          <w:lang w:eastAsia="hu-HU"/>
        </w:rPr>
      </w:pPr>
    </w:p>
    <w:p w:rsidR="00664A2E" w:rsidRPr="00E1491A" w:rsidRDefault="00664A2E" w:rsidP="00BE546F">
      <w:pPr>
        <w:spacing w:after="0" w:line="240" w:lineRule="auto"/>
        <w:rPr>
          <w:rFonts w:ascii="Times New Roman" w:hAnsi="Times New Roman"/>
          <w:lang w:eastAsia="hu-HU"/>
        </w:rPr>
      </w:pPr>
    </w:p>
    <w:p w:rsidR="00BE546F" w:rsidRPr="00E1491A" w:rsidRDefault="00BE546F" w:rsidP="00E1491A">
      <w:pPr>
        <w:spacing w:line="240" w:lineRule="auto"/>
        <w:jc w:val="both"/>
        <w:rPr>
          <w:rFonts w:ascii="Times New Roman" w:hAnsi="Times New Roman"/>
          <w:lang w:eastAsia="hu-HU"/>
        </w:rPr>
      </w:pPr>
      <w:r w:rsidRPr="00E1491A">
        <w:rPr>
          <w:rFonts w:ascii="Times New Roman" w:hAnsi="Times New Roman"/>
          <w:b/>
          <w:u w:val="single"/>
          <w:lang w:eastAsia="hu-HU"/>
        </w:rPr>
        <w:t>Gyakorlat megnevezése</w:t>
      </w:r>
      <w:r w:rsidRPr="00E1491A">
        <w:rPr>
          <w:rFonts w:ascii="Times New Roman" w:hAnsi="Times New Roman"/>
          <w:lang w:eastAsia="hu-HU"/>
        </w:rPr>
        <w:t>: „Alapképzés csecsemő-, gyermekosztályon” (részképzés)</w:t>
      </w:r>
    </w:p>
    <w:p w:rsidR="00664A2E" w:rsidRPr="00E1491A" w:rsidRDefault="00BE546F" w:rsidP="00E1491A">
      <w:pPr>
        <w:spacing w:line="240" w:lineRule="auto"/>
        <w:jc w:val="both"/>
        <w:rPr>
          <w:rFonts w:ascii="Times New Roman" w:hAnsi="Times New Roman"/>
          <w:lang w:eastAsia="hu-HU"/>
        </w:rPr>
      </w:pPr>
      <w:r w:rsidRPr="00E1491A">
        <w:rPr>
          <w:rFonts w:ascii="Times New Roman" w:hAnsi="Times New Roman"/>
          <w:b/>
          <w:u w:val="single"/>
          <w:lang w:eastAsia="hu-HU"/>
        </w:rPr>
        <w:t>Tervezett időtartam</w:t>
      </w:r>
      <w:r w:rsidRPr="00E1491A">
        <w:rPr>
          <w:rFonts w:ascii="Times New Roman" w:hAnsi="Times New Roman"/>
          <w:lang w:eastAsia="hu-HU"/>
        </w:rPr>
        <w:t>: 4 hónap (2014.02.01-05.31.)</w:t>
      </w:r>
    </w:p>
    <w:p w:rsidR="00041471" w:rsidRPr="00E1491A" w:rsidRDefault="00041471" w:rsidP="00E1491A">
      <w:pPr>
        <w:spacing w:line="240" w:lineRule="auto"/>
        <w:jc w:val="both"/>
        <w:rPr>
          <w:b/>
          <w:u w:val="single"/>
        </w:rPr>
      </w:pPr>
      <w:r w:rsidRPr="00E1491A">
        <w:rPr>
          <w:rFonts w:ascii="Times New Roman" w:hAnsi="Times New Roman"/>
          <w:b/>
          <w:u w:val="single"/>
          <w:lang w:eastAsia="hu-HU"/>
        </w:rPr>
        <w:t xml:space="preserve">Elsajátítandó kompetenciák, készségek: </w:t>
      </w:r>
    </w:p>
    <w:p w:rsidR="00041471" w:rsidRPr="00E1491A" w:rsidRDefault="00664A2E" w:rsidP="00E1491A">
      <w:pPr>
        <w:spacing w:after="0" w:line="240" w:lineRule="auto"/>
        <w:rPr>
          <w:rFonts w:ascii="Times New Roman" w:hAnsi="Times New Roman"/>
          <w:lang w:eastAsia="hu-HU"/>
        </w:rPr>
      </w:pPr>
      <w:r w:rsidRPr="00E1491A">
        <w:rPr>
          <w:rFonts w:ascii="Times New Roman" w:hAnsi="Times New Roman"/>
          <w:lang w:eastAsia="hu-HU"/>
        </w:rPr>
        <w:t>F</w:t>
      </w:r>
      <w:r w:rsidR="00041471" w:rsidRPr="00E1491A">
        <w:rPr>
          <w:rFonts w:ascii="Times New Roman" w:hAnsi="Times New Roman"/>
          <w:lang w:eastAsia="hu-HU"/>
        </w:rPr>
        <w:t xml:space="preserve">izikális vizsgálat, beteg gyermek állapotának </w:t>
      </w:r>
      <w:r w:rsidRPr="00E1491A">
        <w:rPr>
          <w:rFonts w:ascii="Times New Roman" w:hAnsi="Times New Roman"/>
          <w:lang w:eastAsia="hu-HU"/>
        </w:rPr>
        <w:t>felmérése.</w:t>
      </w:r>
    </w:p>
    <w:p w:rsidR="00041471" w:rsidRPr="00E1491A" w:rsidRDefault="00041471" w:rsidP="00E1491A">
      <w:pPr>
        <w:spacing w:after="0" w:line="240" w:lineRule="auto"/>
        <w:rPr>
          <w:rFonts w:ascii="Times New Roman" w:hAnsi="Times New Roman"/>
          <w:lang w:eastAsia="hu-HU"/>
        </w:rPr>
      </w:pPr>
      <w:r w:rsidRPr="00E1491A">
        <w:rPr>
          <w:rFonts w:ascii="Times New Roman" w:hAnsi="Times New Roman"/>
          <w:lang w:eastAsia="hu-HU"/>
        </w:rPr>
        <w:t>Csecsemő-, gyermekgyógyászati differenciáldiagnosztikai készségek</w:t>
      </w:r>
      <w:r w:rsidR="00664A2E" w:rsidRPr="00E1491A">
        <w:rPr>
          <w:rFonts w:ascii="Times New Roman" w:hAnsi="Times New Roman"/>
          <w:lang w:eastAsia="hu-HU"/>
        </w:rPr>
        <w:t>.</w:t>
      </w:r>
    </w:p>
    <w:p w:rsidR="00041471" w:rsidRPr="00E1491A" w:rsidRDefault="00041471" w:rsidP="00E1491A">
      <w:pPr>
        <w:spacing w:after="0" w:line="240" w:lineRule="auto"/>
        <w:rPr>
          <w:rFonts w:ascii="Times New Roman" w:hAnsi="Times New Roman"/>
          <w:lang w:eastAsia="hu-HU"/>
        </w:rPr>
      </w:pPr>
      <w:r w:rsidRPr="00E1491A">
        <w:rPr>
          <w:rFonts w:ascii="Times New Roman" w:hAnsi="Times New Roman"/>
          <w:lang w:eastAsia="hu-HU"/>
        </w:rPr>
        <w:t>Gyakori, illetve súlyos csecsemő-, gyermekgyógyászati kórképek felismerése, kezelése</w:t>
      </w:r>
      <w:r w:rsidR="00664A2E" w:rsidRPr="00E1491A">
        <w:rPr>
          <w:rFonts w:ascii="Times New Roman" w:hAnsi="Times New Roman"/>
          <w:lang w:eastAsia="hu-HU"/>
        </w:rPr>
        <w:t>.</w:t>
      </w:r>
    </w:p>
    <w:p w:rsidR="00041471" w:rsidRPr="00E1491A" w:rsidRDefault="00041471" w:rsidP="00E1491A">
      <w:pPr>
        <w:spacing w:after="0" w:line="240" w:lineRule="auto"/>
        <w:rPr>
          <w:rFonts w:ascii="Times New Roman" w:hAnsi="Times New Roman"/>
          <w:lang w:eastAsia="hu-HU"/>
        </w:rPr>
      </w:pPr>
      <w:r w:rsidRPr="00E1491A">
        <w:rPr>
          <w:rFonts w:ascii="Times New Roman" w:hAnsi="Times New Roman"/>
          <w:lang w:eastAsia="hu-HU"/>
        </w:rPr>
        <w:t>Általánosan alkalmazott gyógyszeres terápiák használata a gyermekgyógyászatban</w:t>
      </w:r>
      <w:r w:rsidR="00664A2E" w:rsidRPr="00E1491A">
        <w:rPr>
          <w:rFonts w:ascii="Times New Roman" w:hAnsi="Times New Roman"/>
          <w:lang w:eastAsia="hu-HU"/>
        </w:rPr>
        <w:t>.</w:t>
      </w:r>
    </w:p>
    <w:p w:rsidR="00041471" w:rsidRPr="00E1491A" w:rsidRDefault="00041471" w:rsidP="00E1491A">
      <w:pPr>
        <w:spacing w:after="0" w:line="240" w:lineRule="auto"/>
        <w:rPr>
          <w:rFonts w:ascii="Times New Roman" w:hAnsi="Times New Roman"/>
          <w:lang w:eastAsia="hu-HU"/>
        </w:rPr>
      </w:pPr>
      <w:r w:rsidRPr="00E1491A">
        <w:rPr>
          <w:rFonts w:ascii="Times New Roman" w:hAnsi="Times New Roman"/>
          <w:lang w:eastAsia="hu-HU"/>
        </w:rPr>
        <w:t>Hatékony kommunikáció a különböző életkorú gyermekekkel</w:t>
      </w:r>
      <w:r w:rsidR="00664A2E" w:rsidRPr="00E1491A">
        <w:rPr>
          <w:rFonts w:ascii="Times New Roman" w:hAnsi="Times New Roman"/>
          <w:lang w:eastAsia="hu-HU"/>
        </w:rPr>
        <w:t>.</w:t>
      </w:r>
    </w:p>
    <w:p w:rsidR="00BE546F" w:rsidRPr="00E1491A" w:rsidRDefault="00041471" w:rsidP="00E1491A">
      <w:pPr>
        <w:spacing w:after="0" w:line="240" w:lineRule="auto"/>
        <w:rPr>
          <w:rFonts w:ascii="Times New Roman" w:hAnsi="Times New Roman"/>
          <w:lang w:eastAsia="hu-HU"/>
        </w:rPr>
      </w:pPr>
      <w:r w:rsidRPr="00E1491A">
        <w:rPr>
          <w:rFonts w:ascii="Times New Roman" w:hAnsi="Times New Roman"/>
          <w:lang w:eastAsia="hu-HU"/>
        </w:rPr>
        <w:t>Evidencia-alapú orvoslás elveinek megértése, alkalmazása a mindennapi gyakorlatba</w:t>
      </w:r>
      <w:r w:rsidR="00664A2E" w:rsidRPr="00E1491A">
        <w:rPr>
          <w:rFonts w:ascii="Times New Roman" w:hAnsi="Times New Roman"/>
          <w:lang w:eastAsia="hu-HU"/>
        </w:rPr>
        <w:t>n.</w:t>
      </w:r>
    </w:p>
    <w:tbl>
      <w:tblPr>
        <w:tblpPr w:leftFromText="180" w:rightFromText="180" w:vertAnchor="page" w:horzAnchor="margin" w:tblpY="5716"/>
        <w:tblW w:w="10278" w:type="dxa"/>
        <w:tblLook w:val="01E0"/>
      </w:tblPr>
      <w:tblGrid>
        <w:gridCol w:w="10278"/>
      </w:tblGrid>
      <w:tr w:rsidR="00E1491A" w:rsidRPr="00E1491A" w:rsidTr="00E1491A">
        <w:tc>
          <w:tcPr>
            <w:tcW w:w="10278" w:type="dxa"/>
            <w:vAlign w:val="center"/>
          </w:tcPr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hu-HU"/>
              </w:rPr>
            </w:pPr>
            <w:r w:rsidRPr="00E1491A">
              <w:rPr>
                <w:rFonts w:ascii="Times New Roman" w:hAnsi="Times New Roman"/>
                <w:b/>
                <w:u w:val="single"/>
                <w:lang w:eastAsia="hu-HU"/>
              </w:rPr>
              <w:t>A gyakorlat ideje alatt kötelezően végzendő tevékenységek:</w:t>
            </w:r>
          </w:p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i/>
                <w:lang w:eastAsia="hu-HU"/>
              </w:rPr>
            </w:pPr>
            <w:r w:rsidRPr="00E1491A">
              <w:rPr>
                <w:rFonts w:ascii="Times New Roman" w:hAnsi="Times New Roman"/>
                <w:i/>
                <w:lang w:eastAsia="hu-HU"/>
              </w:rPr>
              <w:t>(forrás: „</w:t>
            </w:r>
            <w:hyperlink r:id="rId5" w:history="1">
              <w:r w:rsidRPr="00E1491A">
                <w:rPr>
                  <w:rFonts w:ascii="Times New Roman" w:hAnsi="Times New Roman"/>
                  <w:i/>
                  <w:lang w:eastAsia="hu-HU"/>
                </w:rPr>
                <w:t>Az egyes szakorvosi alap- és ráépített szakképesítések során a szakvizsgára bocsátás feltételeként elvégzendő beavatkozások, műtétek, vizsgálatok</w:t>
              </w:r>
            </w:hyperlink>
            <w:r w:rsidRPr="00E1491A">
              <w:rPr>
                <w:rFonts w:ascii="Times New Roman" w:hAnsi="Times New Roman"/>
                <w:i/>
                <w:lang w:eastAsia="hu-HU"/>
              </w:rPr>
              <w:t>”)</w:t>
            </w:r>
          </w:p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</w:p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E1491A">
              <w:rPr>
                <w:rFonts w:ascii="Times New Roman" w:hAnsi="Times New Roman"/>
                <w:lang w:eastAsia="hu-HU"/>
              </w:rPr>
              <w:t>-általános betegvizsgálat (ambulancia)</w:t>
            </w:r>
          </w:p>
        </w:tc>
      </w:tr>
      <w:tr w:rsidR="00E1491A" w:rsidRPr="00E1491A" w:rsidTr="00E1491A">
        <w:tc>
          <w:tcPr>
            <w:tcW w:w="10278" w:type="dxa"/>
            <w:vAlign w:val="center"/>
          </w:tcPr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E1491A">
              <w:rPr>
                <w:rFonts w:ascii="Times New Roman" w:hAnsi="Times New Roman"/>
                <w:lang w:eastAsia="hu-HU"/>
              </w:rPr>
              <w:t>-kardiológiai panaszok kivizsgálása, hypertonia kezelése</w:t>
            </w:r>
          </w:p>
        </w:tc>
      </w:tr>
      <w:tr w:rsidR="00E1491A" w:rsidRPr="00E1491A" w:rsidTr="00E1491A">
        <w:tc>
          <w:tcPr>
            <w:tcW w:w="10278" w:type="dxa"/>
            <w:vAlign w:val="center"/>
          </w:tcPr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E1491A">
              <w:rPr>
                <w:rFonts w:ascii="Times New Roman" w:hAnsi="Times New Roman"/>
                <w:lang w:eastAsia="hu-HU"/>
              </w:rPr>
              <w:t>- légúti infekciók vizsgálata, kezelése</w:t>
            </w:r>
          </w:p>
        </w:tc>
      </w:tr>
      <w:tr w:rsidR="00E1491A" w:rsidRPr="00E1491A" w:rsidTr="00E1491A">
        <w:tc>
          <w:tcPr>
            <w:tcW w:w="10278" w:type="dxa"/>
            <w:vAlign w:val="center"/>
          </w:tcPr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E1491A">
              <w:rPr>
                <w:rFonts w:ascii="Times New Roman" w:hAnsi="Times New Roman"/>
                <w:lang w:eastAsia="hu-HU"/>
              </w:rPr>
              <w:t>- epilepsziás beteg ellátása</w:t>
            </w:r>
          </w:p>
        </w:tc>
      </w:tr>
      <w:tr w:rsidR="00E1491A" w:rsidRPr="00E1491A" w:rsidTr="00E1491A">
        <w:tc>
          <w:tcPr>
            <w:tcW w:w="10278" w:type="dxa"/>
            <w:vAlign w:val="center"/>
          </w:tcPr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E1491A">
              <w:rPr>
                <w:rFonts w:ascii="Times New Roman" w:hAnsi="Times New Roman"/>
                <w:lang w:eastAsia="hu-HU"/>
              </w:rPr>
              <w:t>- nephrosis kezelése</w:t>
            </w:r>
          </w:p>
        </w:tc>
      </w:tr>
      <w:tr w:rsidR="00E1491A" w:rsidRPr="00E1491A" w:rsidTr="00E1491A">
        <w:tc>
          <w:tcPr>
            <w:tcW w:w="10278" w:type="dxa"/>
            <w:vAlign w:val="center"/>
          </w:tcPr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E1491A">
              <w:rPr>
                <w:rFonts w:ascii="Times New Roman" w:hAnsi="Times New Roman"/>
                <w:lang w:eastAsia="hu-HU"/>
              </w:rPr>
              <w:t>- hematológiai-onkológiai betegvizsgálat</w:t>
            </w:r>
          </w:p>
        </w:tc>
      </w:tr>
      <w:tr w:rsidR="00E1491A" w:rsidRPr="00E1491A" w:rsidTr="00E1491A">
        <w:tc>
          <w:tcPr>
            <w:tcW w:w="10278" w:type="dxa"/>
            <w:vAlign w:val="center"/>
          </w:tcPr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E1491A">
              <w:rPr>
                <w:rFonts w:ascii="Times New Roman" w:hAnsi="Times New Roman"/>
                <w:lang w:eastAsia="hu-HU"/>
              </w:rPr>
              <w:t>- hasfájás differenciál diagnózisa</w:t>
            </w:r>
          </w:p>
        </w:tc>
      </w:tr>
      <w:tr w:rsidR="00E1491A" w:rsidRPr="00E1491A" w:rsidTr="00E1491A">
        <w:tc>
          <w:tcPr>
            <w:tcW w:w="10278" w:type="dxa"/>
            <w:vAlign w:val="center"/>
          </w:tcPr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E1491A">
              <w:rPr>
                <w:rFonts w:ascii="Times New Roman" w:hAnsi="Times New Roman"/>
                <w:lang w:eastAsia="hu-HU"/>
              </w:rPr>
              <w:t>- diabetes és obesitas beteg vizsgálata</w:t>
            </w:r>
          </w:p>
        </w:tc>
      </w:tr>
      <w:tr w:rsidR="00E1491A" w:rsidRPr="00E1491A" w:rsidTr="00E1491A">
        <w:tc>
          <w:tcPr>
            <w:tcW w:w="10278" w:type="dxa"/>
            <w:vAlign w:val="center"/>
          </w:tcPr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E1491A">
              <w:rPr>
                <w:rFonts w:ascii="Times New Roman" w:hAnsi="Times New Roman"/>
                <w:lang w:eastAsia="hu-HU"/>
              </w:rPr>
              <w:t>- primer immunhiányos beteg vizsgálata</w:t>
            </w:r>
          </w:p>
        </w:tc>
      </w:tr>
      <w:tr w:rsidR="00E1491A" w:rsidRPr="00E1491A" w:rsidTr="00E1491A">
        <w:tc>
          <w:tcPr>
            <w:tcW w:w="10278" w:type="dxa"/>
            <w:vAlign w:val="center"/>
          </w:tcPr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E1491A">
              <w:rPr>
                <w:rFonts w:ascii="Times New Roman" w:hAnsi="Times New Roman"/>
                <w:lang w:eastAsia="hu-HU"/>
              </w:rPr>
              <w:t>- folyadék és elektrolit terápia</w:t>
            </w:r>
          </w:p>
        </w:tc>
      </w:tr>
      <w:tr w:rsidR="00E1491A" w:rsidRPr="00E1491A" w:rsidTr="00E1491A">
        <w:tc>
          <w:tcPr>
            <w:tcW w:w="10278" w:type="dxa"/>
            <w:vAlign w:val="center"/>
          </w:tcPr>
          <w:p w:rsid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  <w:r w:rsidRPr="00E1491A">
              <w:rPr>
                <w:rFonts w:ascii="Times New Roman" w:hAnsi="Times New Roman"/>
                <w:lang w:eastAsia="hu-HU"/>
              </w:rPr>
              <w:t xml:space="preserve"> -gyomormosás</w:t>
            </w:r>
          </w:p>
          <w:p w:rsid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</w:p>
          <w:p w:rsid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</w:p>
          <w:p w:rsid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</w:p>
          <w:p w:rsid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</w:p>
          <w:p w:rsid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</w:p>
          <w:p w:rsid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</w:p>
          <w:p w:rsidR="00E1491A" w:rsidRPr="00E1491A" w:rsidRDefault="00E1491A" w:rsidP="00E1491A">
            <w:pPr>
              <w:spacing w:after="0" w:line="240" w:lineRule="auto"/>
              <w:rPr>
                <w:rFonts w:ascii="Times New Roman" w:hAnsi="Times New Roman"/>
                <w:lang w:eastAsia="hu-HU"/>
              </w:rPr>
            </w:pPr>
          </w:p>
        </w:tc>
      </w:tr>
    </w:tbl>
    <w:p w:rsidR="00BE546F" w:rsidRPr="00E1491A" w:rsidRDefault="00BE546F" w:rsidP="00E1491A">
      <w:pPr>
        <w:spacing w:after="0" w:line="240" w:lineRule="auto"/>
        <w:rPr>
          <w:rFonts w:ascii="Times New Roman" w:hAnsi="Times New Roman"/>
          <w:lang w:eastAsia="hu-HU"/>
        </w:rPr>
      </w:pPr>
    </w:p>
    <w:p w:rsidR="00E1491A" w:rsidRPr="00E1491A" w:rsidRDefault="00E1491A" w:rsidP="00E1491A">
      <w:pPr>
        <w:spacing w:after="0" w:line="240" w:lineRule="auto"/>
        <w:rPr>
          <w:rFonts w:ascii="Times New Roman" w:hAnsi="Times New Roman"/>
          <w:i/>
          <w:lang w:eastAsia="hu-HU"/>
        </w:rPr>
      </w:pPr>
      <w:r w:rsidRPr="00E1491A">
        <w:rPr>
          <w:rFonts w:ascii="Times New Roman" w:hAnsi="Times New Roman"/>
          <w:i/>
          <w:lang w:eastAsia="hu-HU"/>
        </w:rPr>
        <w:t>Melléklet (eredeti formában): Prof. Dr. Tulassay Tivadar grémiumvezetői hozzájárulása</w:t>
      </w:r>
    </w:p>
    <w:sectPr w:rsidR="00E1491A" w:rsidRPr="00E1491A" w:rsidSect="00913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D4B"/>
    <w:multiLevelType w:val="hybridMultilevel"/>
    <w:tmpl w:val="6F208A72"/>
    <w:lvl w:ilvl="0" w:tplc="278802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0ED8"/>
    <w:multiLevelType w:val="hybridMultilevel"/>
    <w:tmpl w:val="1924DDB8"/>
    <w:lvl w:ilvl="0" w:tplc="BC4A18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93D85"/>
    <w:multiLevelType w:val="hybridMultilevel"/>
    <w:tmpl w:val="3A5AE7D6"/>
    <w:lvl w:ilvl="0" w:tplc="B024F1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36B04"/>
    <w:multiLevelType w:val="hybridMultilevel"/>
    <w:tmpl w:val="B864515C"/>
    <w:lvl w:ilvl="0" w:tplc="1756B2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D5B37"/>
    <w:multiLevelType w:val="hybridMultilevel"/>
    <w:tmpl w:val="A9AEE13A"/>
    <w:lvl w:ilvl="0" w:tplc="8A402E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71402"/>
    <w:multiLevelType w:val="hybridMultilevel"/>
    <w:tmpl w:val="B0CE834E"/>
    <w:lvl w:ilvl="0" w:tplc="AA481E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546F"/>
    <w:rsid w:val="00041471"/>
    <w:rsid w:val="000F331A"/>
    <w:rsid w:val="00223781"/>
    <w:rsid w:val="00664A2E"/>
    <w:rsid w:val="00913E71"/>
    <w:rsid w:val="00BE546F"/>
    <w:rsid w:val="00CA18ED"/>
    <w:rsid w:val="00E1491A"/>
    <w:rsid w:val="00F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546F"/>
    <w:rPr>
      <w:rFonts w:ascii="Calibri" w:eastAsia="Times New Roman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1471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664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mmelweis-egyetem.hu/aok/files/2012/02/beavatkoz%C3%A1sok_m%C5%B1t%C3%A9te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3</cp:revision>
  <dcterms:created xsi:type="dcterms:W3CDTF">2013-09-16T21:14:00Z</dcterms:created>
  <dcterms:modified xsi:type="dcterms:W3CDTF">2013-09-17T17:02:00Z</dcterms:modified>
</cp:coreProperties>
</file>